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7DBF" w:rsidRDefault="006B08F4">
      <w:pPr>
        <w:rPr>
          <w:b/>
          <w:i/>
          <w:u w:val="single"/>
        </w:rPr>
      </w:pPr>
      <w:r>
        <w:rPr>
          <w:b/>
          <w:i/>
          <w:u w:val="single"/>
        </w:rPr>
        <w:t>HAEMOSTASIS</w:t>
      </w:r>
    </w:p>
    <w:p w:rsidR="00B507B8" w:rsidRDefault="00E655C1">
      <w:r>
        <w:t xml:space="preserve">Definition – </w:t>
      </w:r>
      <w:r w:rsidR="00B507B8">
        <w:t xml:space="preserve">This is </w:t>
      </w:r>
      <w:r>
        <w:t xml:space="preserve">the </w:t>
      </w:r>
      <w:r w:rsidR="00B507B8">
        <w:t>maintenance of blood in the fluid state within the vessels</w:t>
      </w:r>
      <w:r>
        <w:t xml:space="preserve"> where the </w:t>
      </w:r>
      <w:r w:rsidR="00B507B8">
        <w:t>coagulants and inhibitors are in balance</w:t>
      </w:r>
    </w:p>
    <w:p w:rsidR="00B507B8" w:rsidRDefault="00B507B8">
      <w:r>
        <w:t xml:space="preserve">Factors </w:t>
      </w:r>
      <w:r w:rsidR="00E655C1">
        <w:t>affecting haemostasis are:-</w:t>
      </w:r>
    </w:p>
    <w:p w:rsidR="00B507B8" w:rsidRDefault="00B507B8">
      <w:r>
        <w:t>-coagulation mechanism</w:t>
      </w:r>
    </w:p>
    <w:p w:rsidR="00B507B8" w:rsidRDefault="00B507B8">
      <w:r>
        <w:t>-vascular component</w:t>
      </w:r>
    </w:p>
    <w:p w:rsidR="00B507B8" w:rsidRDefault="00B507B8">
      <w:r>
        <w:t>-fibrinolysis</w:t>
      </w:r>
    </w:p>
    <w:p w:rsidR="00B507B8" w:rsidRDefault="00B507B8">
      <w:r>
        <w:t>-natural inhibitors</w:t>
      </w:r>
    </w:p>
    <w:p w:rsidR="00B507B8" w:rsidRDefault="00B507B8">
      <w:r>
        <w:t>-thrombocytes/platelets</w:t>
      </w:r>
    </w:p>
    <w:p w:rsidR="0082358D" w:rsidRDefault="0082358D">
      <w:r>
        <w:t>Haemostasis workup – bleeding, thrombosis and major surgery</w:t>
      </w:r>
    </w:p>
    <w:p w:rsidR="00B507B8" w:rsidRDefault="00E655C1">
      <w:r>
        <w:t>A d</w:t>
      </w:r>
      <w:r w:rsidR="00B507B8">
        <w:t>efect in one or more of these factors can cause bleeding pathology (bleeding or thrombosis)</w:t>
      </w:r>
    </w:p>
    <w:p w:rsidR="00B507B8" w:rsidRDefault="00B507B8">
      <w:r>
        <w:t xml:space="preserve">Haemostatic evaluation </w:t>
      </w:r>
      <w:r w:rsidR="00E655C1">
        <w:t xml:space="preserve">is </w:t>
      </w:r>
      <w:r>
        <w:t>done in disorders of bleeding, thrombosis or before surgery</w:t>
      </w:r>
    </w:p>
    <w:p w:rsidR="00B507B8" w:rsidRPr="00E655C1" w:rsidRDefault="00B507B8">
      <w:pPr>
        <w:rPr>
          <w:b/>
          <w:i/>
        </w:rPr>
      </w:pPr>
      <w:r w:rsidRPr="00E655C1">
        <w:rPr>
          <w:b/>
          <w:i/>
        </w:rPr>
        <w:t>HAEMOSTATIC EVALUATION/INVESTIGATION OF DISORDERS</w:t>
      </w:r>
    </w:p>
    <w:p w:rsidR="00B507B8" w:rsidRDefault="00E655C1">
      <w:r>
        <w:t>This is done by requesting for a c</w:t>
      </w:r>
      <w:r w:rsidR="00B507B8">
        <w:t xml:space="preserve">oagulation profile </w:t>
      </w:r>
      <w:r>
        <w:t>or a f</w:t>
      </w:r>
      <w:r w:rsidR="00B507B8">
        <w:t xml:space="preserve">ull coagulation screen </w:t>
      </w:r>
    </w:p>
    <w:p w:rsidR="00B507B8" w:rsidRDefault="00B507B8" w:rsidP="00B507B8">
      <w:pPr>
        <w:pStyle w:val="ListParagraph"/>
        <w:numPr>
          <w:ilvl w:val="0"/>
          <w:numId w:val="1"/>
        </w:numPr>
      </w:pPr>
      <w:r>
        <w:t>TBC/ CBC/ FBC/ Full haemogram</w:t>
      </w:r>
    </w:p>
    <w:p w:rsidR="00B507B8" w:rsidRDefault="00E655C1" w:rsidP="00B507B8">
      <w:pPr>
        <w:pStyle w:val="ListParagraph"/>
      </w:pPr>
      <w:r>
        <w:t xml:space="preserve">-This contains </w:t>
      </w:r>
      <w:r w:rsidR="0077551C">
        <w:t xml:space="preserve">an </w:t>
      </w:r>
      <w:r>
        <w:t>an</w:t>
      </w:r>
      <w:r w:rsidR="00B507B8">
        <w:t>t</w:t>
      </w:r>
      <w:r>
        <w:t>i</w:t>
      </w:r>
      <w:r w:rsidR="00B507B8">
        <w:t xml:space="preserve">coagulant (substance that prevents clotting of blood by removing the clotting factors) </w:t>
      </w:r>
      <w:r w:rsidR="00E96235">
        <w:t>called</w:t>
      </w:r>
      <w:r w:rsidR="00B507B8">
        <w:t xml:space="preserve"> EDTA (a salt of either Na+ or K+ {mostly K+</w:t>
      </w:r>
      <w:r w:rsidR="0082358D">
        <w:t xml:space="preserve"> as it dissolves more readily</w:t>
      </w:r>
      <w:r w:rsidR="00B507B8">
        <w:t xml:space="preserve">} and </w:t>
      </w:r>
      <w:r w:rsidR="00E96235">
        <w:t>MOA</w:t>
      </w:r>
      <w:r w:rsidR="00B507B8">
        <w:t xml:space="preserve"> is </w:t>
      </w:r>
      <w:r w:rsidR="00E96235">
        <w:t>by chelating Ca</w:t>
      </w:r>
      <w:r w:rsidR="00E96235">
        <w:rPr>
          <w:vertAlign w:val="superscript"/>
        </w:rPr>
        <w:t>2+</w:t>
      </w:r>
      <w:r w:rsidR="00B507B8">
        <w:t xml:space="preserve"> ions)</w:t>
      </w:r>
    </w:p>
    <w:p w:rsidR="00B507B8" w:rsidRDefault="00E96235" w:rsidP="00B507B8">
      <w:pPr>
        <w:pStyle w:val="ListParagraph"/>
      </w:pPr>
      <w:r>
        <w:t>-T</w:t>
      </w:r>
      <w:r w:rsidR="00B507B8">
        <w:t>his test is done on blood that i</w:t>
      </w:r>
      <w:r w:rsidR="0082358D">
        <w:t>s &lt;8 hours old i.e. fresh blood, otherwise the sample undergoes anticoagulation changes</w:t>
      </w:r>
    </w:p>
    <w:p w:rsidR="00B507B8" w:rsidRDefault="00E96235" w:rsidP="00B507B8">
      <w:pPr>
        <w:pStyle w:val="ListParagraph"/>
      </w:pPr>
      <w:r>
        <w:t>-A</w:t>
      </w:r>
      <w:r w:rsidR="00B507B8">
        <w:t>fter 24 hours, EDTA degranulates granulocytes, condenses cells (early signs of apoptosis), cremation of RBCs and deglobulation of polynuclear cells</w:t>
      </w:r>
      <w:r w:rsidR="0082358D">
        <w:t xml:space="preserve"> (macrophages)</w:t>
      </w:r>
    </w:p>
    <w:p w:rsidR="00AD0A84" w:rsidRDefault="00E96235" w:rsidP="00AD0A84">
      <w:pPr>
        <w:pStyle w:val="ListParagraph"/>
      </w:pPr>
      <w:r>
        <w:t>-This is d</w:t>
      </w:r>
      <w:r w:rsidR="00277172">
        <w:t xml:space="preserve">one to check if </w:t>
      </w:r>
      <w:r>
        <w:t xml:space="preserve">the </w:t>
      </w:r>
      <w:r w:rsidR="00277172">
        <w:t>p</w:t>
      </w:r>
      <w:r>
        <w:t>atien</w:t>
      </w:r>
      <w:r w:rsidR="00277172">
        <w:t>t has sufficient Hb (especially before surgery),</w:t>
      </w:r>
      <w:r>
        <w:t xml:space="preserve"> to</w:t>
      </w:r>
      <w:r w:rsidR="00277172">
        <w:t xml:space="preserve"> check if </w:t>
      </w:r>
      <w:r>
        <w:t xml:space="preserve">the </w:t>
      </w:r>
      <w:r w:rsidR="00277172">
        <w:t>p</w:t>
      </w:r>
      <w:r>
        <w:t>atien</w:t>
      </w:r>
      <w:r w:rsidR="00277172">
        <w:t>t has</w:t>
      </w:r>
      <w:r>
        <w:t xml:space="preserve"> a</w:t>
      </w:r>
      <w:r w:rsidR="00277172">
        <w:t xml:space="preserve"> malignancy</w:t>
      </w:r>
      <w:r>
        <w:t>,</w:t>
      </w:r>
      <w:r w:rsidR="00277172">
        <w:t xml:space="preserve"> and to find out what kind of anaemia</w:t>
      </w:r>
      <w:r w:rsidR="0082358D">
        <w:t>, WBCs and plts, and</w:t>
      </w:r>
      <w:r w:rsidR="00277172">
        <w:t xml:space="preserve"> if there is low Hb</w:t>
      </w:r>
    </w:p>
    <w:p w:rsidR="00277172" w:rsidRDefault="00277172" w:rsidP="00B507B8">
      <w:pPr>
        <w:pStyle w:val="ListParagraph"/>
      </w:pPr>
    </w:p>
    <w:p w:rsidR="00277172" w:rsidRDefault="00277172" w:rsidP="00B507B8">
      <w:pPr>
        <w:pStyle w:val="ListParagraph"/>
      </w:pPr>
      <w:r>
        <w:t xml:space="preserve">PBF </w:t>
      </w:r>
    </w:p>
    <w:p w:rsidR="00277172" w:rsidRDefault="00E655C1" w:rsidP="00B507B8">
      <w:pPr>
        <w:pStyle w:val="ListParagraph"/>
      </w:pPr>
      <w:r>
        <w:t>-</w:t>
      </w:r>
      <w:r w:rsidR="00277172">
        <w:t xml:space="preserve">Thick </w:t>
      </w:r>
      <w:r>
        <w:t xml:space="preserve">film </w:t>
      </w:r>
      <w:r w:rsidR="00277172">
        <w:t xml:space="preserve">(microbiology) and thin </w:t>
      </w:r>
      <w:r>
        <w:t xml:space="preserve">film </w:t>
      </w:r>
      <w:r w:rsidR="00277172">
        <w:t>(haematology)</w:t>
      </w:r>
    </w:p>
    <w:p w:rsidR="00277172" w:rsidRDefault="00E655C1" w:rsidP="00B507B8">
      <w:pPr>
        <w:pStyle w:val="ListParagraph"/>
      </w:pPr>
      <w:r>
        <w:t>-If the PBF and TBC results vary then go with the results of the PBF</w:t>
      </w:r>
      <w:r w:rsidR="0082358D">
        <w:t xml:space="preserve"> e.g. platelets may be in clumps and the machine doesn’t pick it up</w:t>
      </w:r>
    </w:p>
    <w:p w:rsidR="00277172" w:rsidRDefault="00277172" w:rsidP="00B507B8">
      <w:pPr>
        <w:pStyle w:val="ListParagraph"/>
      </w:pPr>
    </w:p>
    <w:p w:rsidR="00277172" w:rsidRDefault="00B507B8" w:rsidP="00277172">
      <w:pPr>
        <w:pStyle w:val="ListParagraph"/>
        <w:numPr>
          <w:ilvl w:val="0"/>
          <w:numId w:val="1"/>
        </w:numPr>
      </w:pPr>
      <w:r>
        <w:t xml:space="preserve">Whole blood clotting time </w:t>
      </w:r>
    </w:p>
    <w:p w:rsidR="0082358D" w:rsidRDefault="0082358D" w:rsidP="0082358D">
      <w:pPr>
        <w:pStyle w:val="ListParagraph"/>
      </w:pPr>
      <w:r>
        <w:t>-Done using lee and white</w:t>
      </w:r>
    </w:p>
    <w:p w:rsidR="00277172" w:rsidRDefault="00E96235" w:rsidP="00277172">
      <w:pPr>
        <w:pStyle w:val="ListParagraph"/>
      </w:pPr>
      <w:r>
        <w:t>-This looks at h</w:t>
      </w:r>
      <w:r w:rsidR="00277172">
        <w:t>ow long does blood take to clot in the container</w:t>
      </w:r>
    </w:p>
    <w:p w:rsidR="0082358D" w:rsidRDefault="0082358D" w:rsidP="0082358D">
      <w:pPr>
        <w:pStyle w:val="ListParagraph"/>
      </w:pPr>
      <w:r>
        <w:t>-Do not manoeuvre to get blood as tissue thromboplastin comes in and it is an activator of anticoagulation</w:t>
      </w:r>
    </w:p>
    <w:p w:rsidR="00277172" w:rsidRDefault="00E96235" w:rsidP="00E96235">
      <w:pPr>
        <w:pStyle w:val="ListParagraph"/>
      </w:pPr>
      <w:r>
        <w:lastRenderedPageBreak/>
        <w:t>-Take 3ml of a</w:t>
      </w:r>
      <w:r w:rsidR="00277172">
        <w:t xml:space="preserve"> blood sample from the antecubital vein </w:t>
      </w:r>
      <w:r>
        <w:t>then d</w:t>
      </w:r>
      <w:r w:rsidR="00277172">
        <w:t xml:space="preserve">ispense 1ml into each </w:t>
      </w:r>
      <w:r w:rsidR="0082358D">
        <w:t xml:space="preserve">of three </w:t>
      </w:r>
      <w:r w:rsidR="00277172">
        <w:t>tube</w:t>
      </w:r>
      <w:r w:rsidR="0082358D">
        <w:t>s that are</w:t>
      </w:r>
      <w:r w:rsidR="00277172">
        <w:t xml:space="preserve"> sitting in the water bath</w:t>
      </w:r>
      <w:r>
        <w:t xml:space="preserve"> and start a stopwatch</w:t>
      </w:r>
    </w:p>
    <w:p w:rsidR="00277172" w:rsidRDefault="00E96235" w:rsidP="00E96235">
      <w:pPr>
        <w:pStyle w:val="ListParagraph"/>
      </w:pPr>
      <w:r>
        <w:t xml:space="preserve">-Then </w:t>
      </w:r>
      <w:r w:rsidR="00277172">
        <w:t>keep checking for clots in the tube</w:t>
      </w:r>
      <w:r>
        <w:t xml:space="preserve"> and </w:t>
      </w:r>
      <w:r w:rsidR="00277172">
        <w:t>stop the stopwatch when the clots form (each clock for each tube)</w:t>
      </w:r>
    </w:p>
    <w:p w:rsidR="0082358D" w:rsidRDefault="0082358D" w:rsidP="00E96235">
      <w:pPr>
        <w:pStyle w:val="ListParagraph"/>
      </w:pPr>
      <w:r>
        <w:t>-Check every 5-15 secs</w:t>
      </w:r>
    </w:p>
    <w:p w:rsidR="00277172" w:rsidRDefault="00E96235" w:rsidP="00277172">
      <w:pPr>
        <w:pStyle w:val="ListParagraph"/>
      </w:pPr>
      <w:r>
        <w:t>-F</w:t>
      </w:r>
      <w:r w:rsidR="00277172">
        <w:t>ind mean for all tubes</w:t>
      </w:r>
    </w:p>
    <w:p w:rsidR="00277172" w:rsidRDefault="00E96235" w:rsidP="00277172">
      <w:pPr>
        <w:pStyle w:val="ListParagraph"/>
      </w:pPr>
      <w:r>
        <w:t>-Normal range is</w:t>
      </w:r>
      <w:r w:rsidR="00277172">
        <w:t xml:space="preserve"> 5-11 mins</w:t>
      </w:r>
    </w:p>
    <w:p w:rsidR="00277172" w:rsidRDefault="00E96235" w:rsidP="00277172">
      <w:pPr>
        <w:pStyle w:val="ListParagraph"/>
      </w:pPr>
      <w:r>
        <w:t>-T</w:t>
      </w:r>
      <w:r w:rsidR="00277172">
        <w:t>his test tells you that something is wrong in the coagulation or thrombocytes</w:t>
      </w:r>
      <w:r>
        <w:t>, but not in the vasculature</w:t>
      </w:r>
    </w:p>
    <w:p w:rsidR="0082358D" w:rsidRDefault="0082358D" w:rsidP="00277172">
      <w:pPr>
        <w:pStyle w:val="ListParagraph"/>
      </w:pPr>
      <w:r>
        <w:t>-This is a non-specific screening method</w:t>
      </w:r>
    </w:p>
    <w:p w:rsidR="00277172" w:rsidRDefault="00277172" w:rsidP="00277172">
      <w:pPr>
        <w:pStyle w:val="ListParagraph"/>
      </w:pPr>
    </w:p>
    <w:p w:rsidR="00B507B8" w:rsidRDefault="00B507B8" w:rsidP="00B507B8">
      <w:pPr>
        <w:pStyle w:val="ListParagraph"/>
        <w:numPr>
          <w:ilvl w:val="0"/>
          <w:numId w:val="1"/>
        </w:numPr>
      </w:pPr>
      <w:r>
        <w:t xml:space="preserve">Bleeding time </w:t>
      </w:r>
    </w:p>
    <w:p w:rsidR="00277172" w:rsidRDefault="00E96235" w:rsidP="00277172">
      <w:pPr>
        <w:pStyle w:val="ListParagraph"/>
      </w:pPr>
      <w:r>
        <w:t>-This measures the d</w:t>
      </w:r>
      <w:r w:rsidR="00277172">
        <w:t xml:space="preserve">uration of bleeding from a standard cut </w:t>
      </w:r>
      <w:r w:rsidR="0082358D">
        <w:t>(use a lancet to make a cut)</w:t>
      </w:r>
    </w:p>
    <w:p w:rsidR="00277172" w:rsidRDefault="00E96235" w:rsidP="00277172">
      <w:pPr>
        <w:pStyle w:val="ListParagraph"/>
      </w:pPr>
      <w:r>
        <w:t>-B</w:t>
      </w:r>
      <w:r w:rsidR="00277172">
        <w:t>leeding depends on</w:t>
      </w:r>
      <w:r>
        <w:t xml:space="preserve"> the</w:t>
      </w:r>
      <w:r w:rsidR="00277172">
        <w:t xml:space="preserve"> elasticity of </w:t>
      </w:r>
      <w:r>
        <w:t xml:space="preserve">the </w:t>
      </w:r>
      <w:r w:rsidR="00277172">
        <w:t xml:space="preserve">vessel wall and </w:t>
      </w:r>
      <w:r w:rsidR="0082358D">
        <w:t xml:space="preserve">the </w:t>
      </w:r>
      <w:r w:rsidR="00277172">
        <w:t xml:space="preserve">number and functional integrity of platelets </w:t>
      </w:r>
    </w:p>
    <w:p w:rsidR="00277172" w:rsidRDefault="0082358D" w:rsidP="00277172">
      <w:pPr>
        <w:pStyle w:val="ListParagraph"/>
      </w:pPr>
      <w:r>
        <w:t>-</w:t>
      </w:r>
      <w:r w:rsidR="00277172">
        <w:t xml:space="preserve">Methods </w:t>
      </w:r>
    </w:p>
    <w:p w:rsidR="00277172" w:rsidRDefault="0082358D" w:rsidP="00277172">
      <w:pPr>
        <w:pStyle w:val="ListParagraph"/>
        <w:numPr>
          <w:ilvl w:val="0"/>
          <w:numId w:val="3"/>
        </w:numPr>
      </w:pPr>
      <w:r>
        <w:t xml:space="preserve">Ivys </w:t>
      </w:r>
    </w:p>
    <w:p w:rsidR="006339B0" w:rsidRDefault="00E96235" w:rsidP="006339B0">
      <w:pPr>
        <w:pStyle w:val="ListParagraph"/>
        <w:ind w:left="1080"/>
      </w:pPr>
      <w:r>
        <w:t>-C</w:t>
      </w:r>
      <w:r w:rsidR="006339B0">
        <w:t>uff placed above elbow (40mmHg)</w:t>
      </w:r>
    </w:p>
    <w:p w:rsidR="006339B0" w:rsidRDefault="00E96235" w:rsidP="006339B0">
      <w:pPr>
        <w:pStyle w:val="ListParagraph"/>
        <w:ind w:left="1080"/>
      </w:pPr>
      <w:r>
        <w:t>-C</w:t>
      </w:r>
      <w:r w:rsidR="006339B0">
        <w:t>heck for</w:t>
      </w:r>
      <w:r>
        <w:t xml:space="preserve"> an</w:t>
      </w:r>
      <w:r w:rsidR="006339B0">
        <w:t xml:space="preserve"> area of no </w:t>
      </w:r>
      <w:r>
        <w:t xml:space="preserve">visible </w:t>
      </w:r>
      <w:r w:rsidR="006339B0">
        <w:t>vessel because we want to target capillaries, arterioles and venules</w:t>
      </w:r>
    </w:p>
    <w:p w:rsidR="006339B0" w:rsidRDefault="00E96235" w:rsidP="006339B0">
      <w:pPr>
        <w:pStyle w:val="ListParagraph"/>
        <w:ind w:left="1080"/>
      </w:pPr>
      <w:r>
        <w:t>-U</w:t>
      </w:r>
      <w:r w:rsidR="006339B0">
        <w:t>se a lancet to pierce or prick (3mm deep)</w:t>
      </w:r>
      <w:r>
        <w:t xml:space="preserve"> </w:t>
      </w:r>
    </w:p>
    <w:p w:rsidR="006339B0" w:rsidRDefault="00E96235" w:rsidP="006339B0">
      <w:pPr>
        <w:pStyle w:val="ListParagraph"/>
        <w:ind w:left="1080"/>
      </w:pPr>
      <w:r>
        <w:t>-U</w:t>
      </w:r>
      <w:r w:rsidR="006339B0">
        <w:t>se a blotting paper at the site of cut (multiple sites can be done to obtain a mean)</w:t>
      </w:r>
    </w:p>
    <w:p w:rsidR="006339B0" w:rsidRDefault="00E96235" w:rsidP="006339B0">
      <w:pPr>
        <w:pStyle w:val="ListParagraph"/>
        <w:ind w:left="1080"/>
      </w:pPr>
      <w:r>
        <w:t>-N</w:t>
      </w:r>
      <w:r w:rsidR="006339B0">
        <w:t xml:space="preserve">ormal </w:t>
      </w:r>
      <w:r>
        <w:t xml:space="preserve">range </w:t>
      </w:r>
      <w:r w:rsidR="006339B0">
        <w:t>is 3-7 mins</w:t>
      </w:r>
    </w:p>
    <w:p w:rsidR="00AD0A84" w:rsidRDefault="00AD0A84" w:rsidP="006339B0">
      <w:pPr>
        <w:pStyle w:val="ListParagraph"/>
        <w:ind w:left="1080"/>
      </w:pPr>
      <w:r>
        <w:t xml:space="preserve">-Bleeding stopped by vasoconstriction, platelet aggregation and adhesion </w:t>
      </w:r>
    </w:p>
    <w:p w:rsidR="00AD0A84" w:rsidRDefault="00AD0A84" w:rsidP="006339B0">
      <w:pPr>
        <w:pStyle w:val="ListParagraph"/>
        <w:ind w:left="1080"/>
      </w:pPr>
      <w:r>
        <w:t>-There is no use of coagulation cascade hence in haemophiliacs there is no abnormal bleeding time</w:t>
      </w:r>
    </w:p>
    <w:p w:rsidR="006339B0" w:rsidRDefault="006339B0" w:rsidP="006339B0">
      <w:pPr>
        <w:pStyle w:val="ListParagraph"/>
        <w:numPr>
          <w:ilvl w:val="0"/>
          <w:numId w:val="3"/>
        </w:numPr>
      </w:pPr>
      <w:r>
        <w:t xml:space="preserve">Dukes </w:t>
      </w:r>
    </w:p>
    <w:p w:rsidR="006339B0" w:rsidRDefault="00E96235" w:rsidP="006339B0">
      <w:pPr>
        <w:pStyle w:val="ListParagraph"/>
        <w:ind w:left="1080"/>
      </w:pPr>
      <w:r>
        <w:t>-The e</w:t>
      </w:r>
      <w:r w:rsidR="006339B0">
        <w:t xml:space="preserve">arlobe </w:t>
      </w:r>
      <w:r>
        <w:t xml:space="preserve">is </w:t>
      </w:r>
      <w:r w:rsidR="006339B0">
        <w:t xml:space="preserve">pricked with </w:t>
      </w:r>
      <w:r>
        <w:t xml:space="preserve">a </w:t>
      </w:r>
      <w:r w:rsidR="006339B0">
        <w:t>lancet</w:t>
      </w:r>
      <w:r w:rsidR="00AD0A84">
        <w:t xml:space="preserve"> (3mm deep) but do not pierce through</w:t>
      </w:r>
    </w:p>
    <w:p w:rsidR="006339B0" w:rsidRDefault="006339B0" w:rsidP="006339B0">
      <w:pPr>
        <w:pStyle w:val="ListParagraph"/>
        <w:ind w:left="1080"/>
      </w:pPr>
      <w:r>
        <w:t>-</w:t>
      </w:r>
      <w:r w:rsidR="00E96235">
        <w:t>Normal range is u</w:t>
      </w:r>
      <w:r>
        <w:t>pto 5 mins</w:t>
      </w:r>
    </w:p>
    <w:p w:rsidR="006339B0" w:rsidRDefault="006339B0" w:rsidP="006339B0">
      <w:pPr>
        <w:pStyle w:val="ListParagraph"/>
        <w:numPr>
          <w:ilvl w:val="0"/>
          <w:numId w:val="3"/>
        </w:numPr>
      </w:pPr>
      <w:r>
        <w:t>Standardized ivys/Template</w:t>
      </w:r>
      <w:r w:rsidR="00AD0A84">
        <w:t xml:space="preserve"> method</w:t>
      </w:r>
    </w:p>
    <w:p w:rsidR="006339B0" w:rsidRDefault="00E96235" w:rsidP="006339B0">
      <w:pPr>
        <w:pStyle w:val="ListParagraph"/>
        <w:ind w:left="1080"/>
      </w:pPr>
      <w:r>
        <w:t>-U</w:t>
      </w:r>
      <w:r w:rsidR="006339B0">
        <w:t>se a cuff and place template (metal plate</w:t>
      </w:r>
      <w:r w:rsidR="00AD0A84">
        <w:t xml:space="preserve"> – it is 9mm long</w:t>
      </w:r>
      <w:r w:rsidR="006339B0">
        <w:t>)</w:t>
      </w:r>
    </w:p>
    <w:p w:rsidR="006339B0" w:rsidRDefault="006339B0" w:rsidP="006339B0">
      <w:pPr>
        <w:pStyle w:val="ListParagraph"/>
        <w:ind w:left="1080"/>
      </w:pPr>
      <w:r>
        <w:t xml:space="preserve">-1mm deep and 9mm long cut </w:t>
      </w:r>
      <w:r w:rsidR="00AD0A84">
        <w:t>u</w:t>
      </w:r>
      <w:r>
        <w:t>sing the lancet – the cut is template guided</w:t>
      </w:r>
    </w:p>
    <w:p w:rsidR="006339B0" w:rsidRDefault="00E96235" w:rsidP="006339B0">
      <w:pPr>
        <w:pStyle w:val="ListParagraph"/>
        <w:ind w:left="1080"/>
      </w:pPr>
      <w:r>
        <w:t>-B</w:t>
      </w:r>
      <w:r w:rsidR="006339B0">
        <w:t>lot while bleeding</w:t>
      </w:r>
    </w:p>
    <w:p w:rsidR="006339B0" w:rsidRDefault="00E96235" w:rsidP="006339B0">
      <w:pPr>
        <w:pStyle w:val="ListParagraph"/>
        <w:ind w:left="1080"/>
      </w:pPr>
      <w:r>
        <w:t>-T</w:t>
      </w:r>
      <w:r w:rsidR="006339B0">
        <w:t>ime with stopwatch</w:t>
      </w:r>
    </w:p>
    <w:p w:rsidR="006339B0" w:rsidRDefault="00E96235" w:rsidP="006339B0">
      <w:pPr>
        <w:pStyle w:val="ListParagraph"/>
        <w:ind w:left="1080"/>
      </w:pPr>
      <w:r>
        <w:t>-Normal range is u</w:t>
      </w:r>
      <w:r w:rsidR="006339B0">
        <w:t>pto 9 mins</w:t>
      </w:r>
    </w:p>
    <w:p w:rsidR="006339B0" w:rsidRDefault="00AD0A84" w:rsidP="00B507B8">
      <w:pPr>
        <w:pStyle w:val="ListParagraph"/>
        <w:numPr>
          <w:ilvl w:val="0"/>
          <w:numId w:val="1"/>
        </w:numPr>
      </w:pPr>
      <w:r>
        <w:t>Basic c</w:t>
      </w:r>
      <w:r w:rsidR="00B507B8">
        <w:t>oagulation tests</w:t>
      </w:r>
    </w:p>
    <w:p w:rsidR="006339B0" w:rsidRDefault="006339B0" w:rsidP="006339B0">
      <w:pPr>
        <w:pStyle w:val="ListParagraph"/>
        <w:numPr>
          <w:ilvl w:val="0"/>
          <w:numId w:val="4"/>
        </w:numPr>
      </w:pPr>
      <w:r>
        <w:t>PT</w:t>
      </w:r>
    </w:p>
    <w:p w:rsidR="006339B0" w:rsidRDefault="006339B0" w:rsidP="006339B0">
      <w:pPr>
        <w:pStyle w:val="ListParagraph"/>
        <w:numPr>
          <w:ilvl w:val="0"/>
          <w:numId w:val="4"/>
        </w:numPr>
      </w:pPr>
      <w:r>
        <w:t>TT</w:t>
      </w:r>
    </w:p>
    <w:p w:rsidR="006339B0" w:rsidRDefault="006339B0" w:rsidP="006339B0">
      <w:pPr>
        <w:pStyle w:val="ListParagraph"/>
        <w:numPr>
          <w:ilvl w:val="0"/>
          <w:numId w:val="4"/>
        </w:numPr>
      </w:pPr>
      <w:r>
        <w:t>APTT</w:t>
      </w:r>
      <w:r w:rsidR="00AD0A84">
        <w:t>/ KCCT</w:t>
      </w:r>
    </w:p>
    <w:p w:rsidR="00C503C0" w:rsidRDefault="00E96235" w:rsidP="006339B0">
      <w:r>
        <w:t>The sample is c</w:t>
      </w:r>
      <w:r w:rsidR="006339B0">
        <w:t>ollected as 1 vol anticoagulant to 9 vol blood (1:9)</w:t>
      </w:r>
      <w:r>
        <w:t xml:space="preserve"> </w:t>
      </w:r>
      <w:r w:rsidR="00C503C0">
        <w:t>e.g. sodium nitrate 0.3</w:t>
      </w:r>
      <w:r w:rsidR="00AD0A84">
        <w:t xml:space="preserve"> </w:t>
      </w:r>
      <w:r w:rsidR="00C503C0">
        <w:t>ml:2.7</w:t>
      </w:r>
      <w:r w:rsidR="00AD0A84">
        <w:t xml:space="preserve"> </w:t>
      </w:r>
      <w:r w:rsidR="00C503C0">
        <w:t>ml</w:t>
      </w:r>
    </w:p>
    <w:p w:rsidR="00AD0A84" w:rsidRDefault="00AD0A84" w:rsidP="006339B0">
      <w:r>
        <w:t>Q. List down 5 analytical points in quality control of samples</w:t>
      </w:r>
    </w:p>
    <w:p w:rsidR="00AD0A84" w:rsidRPr="00AD0A84" w:rsidRDefault="00AD0A84" w:rsidP="006339B0">
      <w:r>
        <w:t>NOTE:- Ca</w:t>
      </w:r>
      <w:r>
        <w:rPr>
          <w:vertAlign w:val="superscript"/>
        </w:rPr>
        <w:t>2+</w:t>
      </w:r>
      <w:r>
        <w:t xml:space="preserve"> is factor IV</w:t>
      </w:r>
    </w:p>
    <w:p w:rsidR="00C503C0" w:rsidRPr="00E96235" w:rsidRDefault="00C503C0" w:rsidP="006339B0">
      <w:pPr>
        <w:rPr>
          <w:i/>
        </w:rPr>
      </w:pPr>
      <w:r w:rsidRPr="00E96235">
        <w:rPr>
          <w:i/>
        </w:rPr>
        <w:lastRenderedPageBreak/>
        <w:t>PT</w:t>
      </w:r>
    </w:p>
    <w:p w:rsidR="00AD0A84" w:rsidRDefault="00AD0A84" w:rsidP="006339B0">
      <w:r>
        <w:t>Mix 0.1 ml of plasma (without Ca</w:t>
      </w:r>
      <w:r>
        <w:rPr>
          <w:vertAlign w:val="superscript"/>
        </w:rPr>
        <w:t>2+</w:t>
      </w:r>
      <w:r>
        <w:t>) with 0.1 ml tissue thromboplastin  (tissue factor {F III} and endothelial phospholipid {no platelets hence no phospholipids [plt factor 3]}) and CaCl</w:t>
      </w:r>
      <w:r>
        <w:rPr>
          <w:vertAlign w:val="subscript"/>
        </w:rPr>
        <w:t>2</w:t>
      </w:r>
    </w:p>
    <w:p w:rsidR="00AD0A84" w:rsidRDefault="00AD0A84" w:rsidP="006339B0">
      <w:r>
        <w:t>Checks extrinsic pathway</w:t>
      </w:r>
    </w:p>
    <w:p w:rsidR="00AD0A84" w:rsidRDefault="00AD0A84" w:rsidP="006339B0">
      <w:r>
        <w:t>PT done by qick’s one stage</w:t>
      </w:r>
    </w:p>
    <w:p w:rsidR="00AD0A84" w:rsidRPr="00AD0A84" w:rsidRDefault="00AD0A84" w:rsidP="006339B0">
      <w:r>
        <w:t>If PT value is &gt;3 secs than control value then it is abnormal</w:t>
      </w:r>
    </w:p>
    <w:p w:rsidR="00C503C0" w:rsidRDefault="00C503C0" w:rsidP="006339B0">
      <w:r>
        <w:t>PT index = C/T * 100</w:t>
      </w:r>
    </w:p>
    <w:p w:rsidR="00C503C0" w:rsidRDefault="00C503C0" w:rsidP="006339B0">
      <w:r>
        <w:t>PT ratio = T/C</w:t>
      </w:r>
    </w:p>
    <w:p w:rsidR="00B507B8" w:rsidRPr="00E96235" w:rsidRDefault="00C503C0" w:rsidP="006339B0">
      <w:pPr>
        <w:rPr>
          <w:i/>
        </w:rPr>
      </w:pPr>
      <w:r w:rsidRPr="00E96235">
        <w:rPr>
          <w:i/>
        </w:rPr>
        <w:t>INR</w:t>
      </w:r>
      <w:r w:rsidR="00B507B8" w:rsidRPr="00E96235">
        <w:rPr>
          <w:i/>
        </w:rPr>
        <w:t xml:space="preserve"> </w:t>
      </w:r>
    </w:p>
    <w:p w:rsidR="00C503C0" w:rsidRDefault="00C503C0" w:rsidP="006339B0">
      <w:r>
        <w:t xml:space="preserve">Thromboplastin for </w:t>
      </w:r>
      <w:r w:rsidR="00D8550C">
        <w:t>lab work</w:t>
      </w:r>
      <w:r>
        <w:t xml:space="preserve"> can be obtained from rabbit brain, placenta (thus placental retention can lead to DIC and manifest as severe bleeding {+sepsis because of bacterial aggregation after the placental ruptre}) and lungs. </w:t>
      </w:r>
    </w:p>
    <w:p w:rsidR="00C503C0" w:rsidRDefault="00C503C0" w:rsidP="006339B0">
      <w:r>
        <w:t xml:space="preserve">INR = international normalized ratio </w:t>
      </w:r>
    </w:p>
    <w:p w:rsidR="00C503C0" w:rsidRDefault="00C503C0" w:rsidP="006339B0">
      <w:r>
        <w:t xml:space="preserve">Reference thromboplastin </w:t>
      </w:r>
      <w:r w:rsidR="00B54FCC">
        <w:t xml:space="preserve">is gotten </w:t>
      </w:r>
      <w:r>
        <w:t xml:space="preserve">from WHO and </w:t>
      </w:r>
      <w:r w:rsidR="00B54FCC">
        <w:t xml:space="preserve">compared to the </w:t>
      </w:r>
      <w:r>
        <w:t>local thromboplastin</w:t>
      </w:r>
    </w:p>
    <w:p w:rsidR="00C503C0" w:rsidRDefault="00236845" w:rsidP="006339B0"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18.8pt;margin-top:22.05pt;width:.55pt;height:28.45pt;z-index:251658240" o:connectortype="straight"/>
        </w:pict>
      </w:r>
      <w:r w:rsidR="00C503C0">
        <w:t xml:space="preserve">PT of both found (20 samples) and </w:t>
      </w:r>
      <w:r w:rsidR="00B54FCC">
        <w:t xml:space="preserve">a </w:t>
      </w:r>
      <w:r w:rsidR="00C503C0">
        <w:t xml:space="preserve">graph </w:t>
      </w:r>
      <w:r w:rsidR="00B54FCC">
        <w:t>is drawn</w:t>
      </w:r>
    </w:p>
    <w:p w:rsidR="00C503C0" w:rsidRDefault="00236845" w:rsidP="006339B0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margin-left:1in;margin-top:4.1pt;width:96.2pt;height:20.95pt;z-index:251664384">
            <v:textbox>
              <w:txbxContent>
                <w:p w:rsidR="00C503C0" w:rsidRDefault="00C503C0">
                  <w:r>
                    <w:t>ISI = the gradient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1" type="#_x0000_t32" style="position:absolute;margin-left:47.3pt;margin-top:10.55pt;width:18.8pt;height:.55pt;flip:y;z-index:251663360" o:connectortype="straight"/>
        </w:pict>
      </w:r>
      <w:r>
        <w:rPr>
          <w:noProof/>
        </w:rPr>
        <w:pict>
          <v:shape id="_x0000_s1030" type="#_x0000_t32" style="position:absolute;margin-left:42.45pt;margin-top:4.1pt;width:0;height:12.35pt;flip:y;z-index:251662336" o:connectortype="straight"/>
        </w:pict>
      </w:r>
      <w:r>
        <w:rPr>
          <w:noProof/>
        </w:rPr>
        <w:pict>
          <v:shape id="_x0000_s1029" type="#_x0000_t32" style="position:absolute;margin-left:30.65pt;margin-top:15.9pt;width:11.8pt;height:.55pt;z-index:251661312" o:connectortype="straight"/>
        </w:pict>
      </w:r>
      <w:r>
        <w:rPr>
          <w:noProof/>
        </w:rPr>
        <w:pict>
          <v:shape id="_x0000_s1028" type="#_x0000_t32" style="position:absolute;margin-left:19.35pt;margin-top:1.4pt;width:27.95pt;height:23.65pt;flip:y;z-index:251660288" o:connectortype="straight"/>
        </w:pict>
      </w:r>
      <w:r>
        <w:rPr>
          <w:noProof/>
        </w:rPr>
        <w:pict>
          <v:shape id="_x0000_s1027" type="#_x0000_t32" style="position:absolute;margin-left:19.35pt;margin-top:25.05pt;width:34.9pt;height:0;z-index:251659264" o:connectortype="straight"/>
        </w:pict>
      </w:r>
    </w:p>
    <w:p w:rsidR="00C503C0" w:rsidRDefault="00C503C0"/>
    <w:p w:rsidR="00C503C0" w:rsidRDefault="00C503C0">
      <w:r>
        <w:t>INR = (T/MNP)</w:t>
      </w:r>
      <w:r>
        <w:rPr>
          <w:vertAlign w:val="superscript"/>
        </w:rPr>
        <w:t>ISI</w:t>
      </w:r>
    </w:p>
    <w:p w:rsidR="00C503C0" w:rsidRDefault="00C503C0">
      <w:r>
        <w:t>MNP = mean normal pool; T = test; ISI = international sensitivity index</w:t>
      </w:r>
    </w:p>
    <w:p w:rsidR="00D8550C" w:rsidRPr="00D8550C" w:rsidRDefault="00D8550C">
      <w:r>
        <w:t>PT</w:t>
      </w:r>
      <w:r>
        <w:rPr>
          <w:vertAlign w:val="subscript"/>
        </w:rPr>
        <w:t>C</w:t>
      </w:r>
      <w:r>
        <w:t xml:space="preserve"> should be within PT= 13-16 secs to be a part of the control</w:t>
      </w:r>
    </w:p>
    <w:p w:rsidR="00C503C0" w:rsidRDefault="00C503C0">
      <w:r>
        <w:t>If patient</w:t>
      </w:r>
      <w:r w:rsidR="00B54FCC">
        <w:t>’</w:t>
      </w:r>
      <w:r>
        <w:t>s results vary more than 3 secs then it is abnormal</w:t>
      </w:r>
      <w:r w:rsidR="00B54FCC">
        <w:t xml:space="preserve"> e.g. PTt</w:t>
      </w:r>
      <w:r>
        <w:t xml:space="preserve"> value 17 sec</w:t>
      </w:r>
      <w:r w:rsidR="00B54FCC">
        <w:t>s</w:t>
      </w:r>
      <w:r>
        <w:t xml:space="preserve"> and </w:t>
      </w:r>
      <w:r w:rsidR="00B54FCC">
        <w:t>PTc (PT control)</w:t>
      </w:r>
      <w:r>
        <w:t xml:space="preserve"> 13 sec</w:t>
      </w:r>
      <w:r w:rsidR="00B54FCC">
        <w:t xml:space="preserve">s then the results are </w:t>
      </w:r>
      <w:r>
        <w:t xml:space="preserve">abnormal </w:t>
      </w:r>
      <w:r w:rsidR="00B54FCC">
        <w:t xml:space="preserve">and the </w:t>
      </w:r>
      <w:r>
        <w:t xml:space="preserve">patient </w:t>
      </w:r>
      <w:r w:rsidR="00B54FCC">
        <w:t xml:space="preserve">is hypercoagulable i.e. has a </w:t>
      </w:r>
      <w:r>
        <w:t>defective extrinsic coagulation pathway involving F2, F5, F10 and F7.</w:t>
      </w:r>
    </w:p>
    <w:p w:rsidR="00C503C0" w:rsidRDefault="00C503C0">
      <w:r>
        <w:t xml:space="preserve">Q. Significance of thromboplastin </w:t>
      </w:r>
    </w:p>
    <w:p w:rsidR="00C503C0" w:rsidRDefault="00C503C0">
      <w:r>
        <w:t xml:space="preserve">PT – </w:t>
      </w:r>
      <w:r w:rsidR="00B54FCC">
        <w:t xml:space="preserve">used to monitor </w:t>
      </w:r>
      <w:r>
        <w:t xml:space="preserve">extrinsic </w:t>
      </w:r>
      <w:r w:rsidR="00B54FCC">
        <w:t xml:space="preserve">pathway, </w:t>
      </w:r>
      <w:r>
        <w:t>warfarin/anticoagulant therapy</w:t>
      </w:r>
    </w:p>
    <w:p w:rsidR="00B54FCC" w:rsidRDefault="00C503C0">
      <w:r>
        <w:t xml:space="preserve">e.g. </w:t>
      </w:r>
    </w:p>
    <w:p w:rsidR="00C503C0" w:rsidRDefault="00B54FCC">
      <w:r>
        <w:t xml:space="preserve">PTt is </w:t>
      </w:r>
      <w:r w:rsidR="00C503C0">
        <w:t>14 sec</w:t>
      </w:r>
      <w:r>
        <w:t>s, PTc</w:t>
      </w:r>
      <w:r w:rsidR="00C503C0">
        <w:t xml:space="preserve"> </w:t>
      </w:r>
      <w:r>
        <w:t xml:space="preserve">is </w:t>
      </w:r>
      <w:r w:rsidR="00C503C0">
        <w:t>13 sec</w:t>
      </w:r>
      <w:r>
        <w:t>s</w:t>
      </w:r>
      <w:r w:rsidR="00C503C0">
        <w:t xml:space="preserve"> and patient is on 5mg warfarin</w:t>
      </w:r>
      <w:r>
        <w:t xml:space="preserve"> – This is </w:t>
      </w:r>
      <w:r w:rsidR="00C503C0">
        <w:t>not</w:t>
      </w:r>
      <w:r>
        <w:t xml:space="preserve"> </w:t>
      </w:r>
      <w:r w:rsidR="00C503C0">
        <w:t xml:space="preserve">normal because warfarin (anticoagulant) should give a higher value of PT </w:t>
      </w:r>
      <w:r w:rsidR="003B0F66">
        <w:t>and it should not be close to the control i.e. like a normal person</w:t>
      </w:r>
    </w:p>
    <w:p w:rsidR="003B0F66" w:rsidRDefault="00B54FCC">
      <w:r>
        <w:t>PT</w:t>
      </w:r>
      <w:r w:rsidR="003B0F66">
        <w:t>t = 36 sec</w:t>
      </w:r>
      <w:r>
        <w:t>s</w:t>
      </w:r>
      <w:r w:rsidR="003B0F66">
        <w:t>/24 sec</w:t>
      </w:r>
      <w:r>
        <w:t>s and PT</w:t>
      </w:r>
      <w:r w:rsidR="003B0F66">
        <w:t>c = 12 sec</w:t>
      </w:r>
      <w:r>
        <w:t>s – This is t</w:t>
      </w:r>
      <w:r w:rsidR="003B0F66">
        <w:t xml:space="preserve">oo high but this is </w:t>
      </w:r>
      <w:r>
        <w:t>confirmed</w:t>
      </w:r>
      <w:r w:rsidR="003B0F66">
        <w:t xml:space="preserve"> when INR is calculated and it is within the range</w:t>
      </w:r>
    </w:p>
    <w:p w:rsidR="003B0F66" w:rsidRDefault="003B0F66">
      <w:r>
        <w:lastRenderedPageBreak/>
        <w:t xml:space="preserve">Recommended INR in normal </w:t>
      </w:r>
      <w:r w:rsidR="00B54FCC">
        <w:t xml:space="preserve">people </w:t>
      </w:r>
      <w:r>
        <w:t>is 1</w:t>
      </w:r>
      <w:r w:rsidR="00B54FCC">
        <w:t xml:space="preserve"> and r</w:t>
      </w:r>
      <w:r>
        <w:t>ecommended INR in DVT patient on treatment is 2-3</w:t>
      </w:r>
    </w:p>
    <w:p w:rsidR="003B0F66" w:rsidRPr="00E96235" w:rsidRDefault="003B0F66">
      <w:pPr>
        <w:rPr>
          <w:i/>
        </w:rPr>
      </w:pPr>
      <w:r w:rsidRPr="00E96235">
        <w:rPr>
          <w:i/>
        </w:rPr>
        <w:t>KCCT/APTT</w:t>
      </w:r>
    </w:p>
    <w:p w:rsidR="003B0F66" w:rsidRDefault="00D8550C">
      <w:r>
        <w:t>Used to monitor intrinsic pathway</w:t>
      </w:r>
    </w:p>
    <w:p w:rsidR="003B0F66" w:rsidRDefault="00236845">
      <w:r>
        <w:rPr>
          <w:noProof/>
        </w:rPr>
        <w:pict>
          <v:shape id="_x0000_s1036" type="#_x0000_t202" style="position:absolute;margin-left:114.45pt;margin-top:26.1pt;width:40.25pt;height:23.1pt;z-index:251668480">
            <v:textbox>
              <w:txbxContent>
                <w:p w:rsidR="003B0F66" w:rsidRDefault="003B0F66">
                  <w:r>
                    <w:t>Ca2+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5" type="#_x0000_t202" style="position:absolute;margin-left:-3.8pt;margin-top:28.8pt;width:46.25pt;height:20.4pt;z-index:251667456">
            <v:textbox>
              <w:txbxContent>
                <w:p w:rsidR="003B0F66" w:rsidRDefault="003B0F66">
                  <w:r>
                    <w:t>kaolin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4" type="#_x0000_t32" style="position:absolute;margin-left:13.95pt;margin-top:11.05pt;width:1.1pt;height:14.5pt;flip:y;z-index:251666432" o:connectortype="straight"/>
        </w:pict>
      </w:r>
      <w:r>
        <w:rPr>
          <w:noProof/>
        </w:rPr>
        <w:pict>
          <v:shape id="_x0000_s1033" type="#_x0000_t32" style="position:absolute;margin-left:128.95pt;margin-top:11.05pt;width:.55pt;height:14.5pt;flip:y;z-index:251665408" o:connectortype="straight"/>
        </w:pict>
      </w:r>
      <w:r w:rsidR="003B0F66">
        <w:t xml:space="preserve">XII – XIIa – XI – XIa – IX – IXa – X – Xa </w:t>
      </w:r>
    </w:p>
    <w:p w:rsidR="003B0F66" w:rsidRDefault="003B0F66"/>
    <w:p w:rsidR="003B0F66" w:rsidRDefault="003B0F66"/>
    <w:p w:rsidR="003B0F66" w:rsidRDefault="003B0F66">
      <w:r>
        <w:t>KCCT is reagent restricted i.e. needs kaolin and cephalin</w:t>
      </w:r>
      <w:r w:rsidR="00D8550C">
        <w:t>; and as APTT is not reagent restricted hence it is a modification of KCCT</w:t>
      </w:r>
    </w:p>
    <w:p w:rsidR="00B54FCC" w:rsidRDefault="00B54FCC">
      <w:r>
        <w:t xml:space="preserve">NB:- Cephalin (from cow brain or soya brain) and kaolin (silica or ground grass) are contact activators </w:t>
      </w:r>
    </w:p>
    <w:p w:rsidR="003B0F66" w:rsidRDefault="003B0F66">
      <w:r>
        <w:t>APTT can use the other options hence is modified KCCT e.g. silica or soya bean</w:t>
      </w:r>
    </w:p>
    <w:p w:rsidR="00D8550C" w:rsidRDefault="00D8550C">
      <w:r>
        <w:t>Factor XII is a contact factor and is activated by kaolin; cephalin provides the phospholipids</w:t>
      </w:r>
    </w:p>
    <w:p w:rsidR="003B0F66" w:rsidRDefault="003B0F66">
      <w:r>
        <w:t xml:space="preserve">KCCT aims to increase pt’s baseline by 1½ - 2½ </w:t>
      </w:r>
    </w:p>
    <w:p w:rsidR="003B0F66" w:rsidRDefault="003B0F66">
      <w:r>
        <w:t>Pre-tx sample is the baseline</w:t>
      </w:r>
    </w:p>
    <w:p w:rsidR="003B0F66" w:rsidRDefault="003B0F66">
      <w:r>
        <w:t xml:space="preserve">e.g </w:t>
      </w:r>
    </w:p>
    <w:p w:rsidR="003B0F66" w:rsidRDefault="00B54FCC">
      <w:r>
        <w:t xml:space="preserve">Before Tx – KCCT </w:t>
      </w:r>
      <w:r w:rsidR="003B0F66">
        <w:t>= 32 sec</w:t>
      </w:r>
      <w:r>
        <w:t>s</w:t>
      </w:r>
      <w:r w:rsidR="003B0F66">
        <w:t>, C = 35 sec</w:t>
      </w:r>
      <w:r>
        <w:t>s</w:t>
      </w:r>
    </w:p>
    <w:p w:rsidR="003B0F66" w:rsidRDefault="003B0F66">
      <w:r>
        <w:t xml:space="preserve">After </w:t>
      </w:r>
      <w:r w:rsidR="00B54FCC">
        <w:t>T</w:t>
      </w:r>
      <w:r>
        <w:t>x – KCCT = 76 sec</w:t>
      </w:r>
      <w:r w:rsidR="00B54FCC">
        <w:t>s</w:t>
      </w:r>
      <w:r>
        <w:t>, C = 35 sec</w:t>
      </w:r>
      <w:r w:rsidR="00B54FCC">
        <w:t>s</w:t>
      </w:r>
    </w:p>
    <w:p w:rsidR="003B0F66" w:rsidRDefault="003B0F66">
      <w:r>
        <w:t>1½ - 2½ = 48-80</w:t>
      </w:r>
    </w:p>
    <w:p w:rsidR="003B0F66" w:rsidRDefault="003B0F66">
      <w:r>
        <w:t xml:space="preserve">Thus </w:t>
      </w:r>
      <w:r w:rsidR="00B54FCC">
        <w:t>this is</w:t>
      </w:r>
      <w:r>
        <w:t xml:space="preserve"> okay as it</w:t>
      </w:r>
      <w:r w:rsidR="00B54FCC">
        <w:t xml:space="preserve"> i</w:t>
      </w:r>
      <w:r>
        <w:t>s within the new 1½ - 2½ required range</w:t>
      </w:r>
    </w:p>
    <w:p w:rsidR="000517A9" w:rsidRDefault="00236845">
      <w:r>
        <w:rPr>
          <w:noProof/>
        </w:rPr>
        <w:pict>
          <v:shape id="_x0000_s1037" type="#_x0000_t32" style="position:absolute;margin-left:46.75pt;margin-top:23.6pt;width:0;height:1in;z-index:251669504" o:connectortype="straight"/>
        </w:pict>
      </w:r>
      <w:r w:rsidR="000517A9">
        <w:t>Take</w:t>
      </w:r>
      <w:r w:rsidR="00B54FCC">
        <w:t xml:space="preserve"> a</w:t>
      </w:r>
      <w:r w:rsidR="000517A9">
        <w:t xml:space="preserve"> sample right before giving the next dose</w:t>
      </w:r>
    </w:p>
    <w:p w:rsidR="000517A9" w:rsidRDefault="00236845">
      <w:r>
        <w:rPr>
          <w:noProof/>
        </w:rPr>
        <w:pict>
          <v:shape id="_x0000_s1047" type="#_x0000_t202" style="position:absolute;margin-left:174.1pt;margin-top:65.85pt;width:41.35pt;height:21.5pt;z-index:251679744">
            <v:textbox>
              <w:txbxContent>
                <w:p w:rsidR="000517A9" w:rsidRDefault="000517A9">
                  <w:r>
                    <w:t>hours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6" type="#_x0000_t202" style="position:absolute;margin-left:134.85pt;margin-top:80.35pt;width:28.5pt;height:24.2pt;z-index:251678720">
            <v:textbox>
              <w:txbxContent>
                <w:p w:rsidR="000517A9" w:rsidRDefault="000517A9">
                  <w:r>
                    <w:t>16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5" type="#_x0000_t202" style="position:absolute;margin-left:98.35pt;margin-top:80.35pt;width:21.45pt;height:20.6pt;z-index:251677696">
            <v:textbox>
              <w:txbxContent>
                <w:p w:rsidR="000517A9" w:rsidRDefault="000517A9">
                  <w:r>
                    <w:t>8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4" type="#_x0000_t202" style="position:absolute;margin-left:46.75pt;margin-top:74.6pt;width:18.8pt;height:19.2pt;z-index:251676672">
            <v:textbox>
              <w:txbxContent>
                <w:p w:rsidR="000517A9" w:rsidRDefault="000517A9">
                  <w:r>
                    <w:t>0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3" type="#_x0000_t32" style="position:absolute;margin-left:91.9pt;margin-top:74.6pt;width:0;height:26.35pt;flip:y;z-index:251675648" o:connectortype="straight">
            <v:stroke endarrow="block"/>
          </v:shape>
        </w:pict>
      </w:r>
      <w:r w:rsidRPr="00236845">
        <w:rPr>
          <w:noProof/>
          <w:lang w:val="en-US" w:eastAsia="zh-TW"/>
        </w:rPr>
        <w:pict>
          <v:shape id="_x0000_s1042" type="#_x0000_t202" style="position:absolute;margin-left:-14.55pt;margin-top:7.85pt;width:57.05pt;height:48.85pt;z-index:251674624;mso-height-percent:200;mso-height-percent:200;mso-width-relative:margin;mso-height-relative:margin">
            <v:textbox style="mso-fit-shape-to-text:t">
              <w:txbxContent>
                <w:p w:rsidR="000517A9" w:rsidRDefault="000517A9">
                  <w:r>
                    <w:t>Dose of heparin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41" style="position:absolute;margin-left:91.9pt;margin-top:30.8pt;width:42.95pt;height:25.9pt;z-index:251672576" coordsize="859,518" path="m,518c41,261,82,4,225,2,368,,754,423,859,507e" filled="f">
            <v:path arrowok="t"/>
          </v:shape>
        </w:pict>
      </w:r>
      <w:r>
        <w:rPr>
          <w:noProof/>
        </w:rPr>
        <w:pict>
          <v:shape id="_x0000_s1040" style="position:absolute;margin-left:50.5pt;margin-top:27.45pt;width:41.4pt;height:42.7pt;z-index:251671552" coordsize="828,854" path="m,854c71,475,142,96,280,48,418,,737,478,828,564e" filled="f">
            <v:path arrowok="t"/>
          </v:shape>
        </w:pict>
      </w:r>
      <w:r>
        <w:rPr>
          <w:noProof/>
        </w:rPr>
        <w:pict>
          <v:shape id="_x0000_s1038" type="#_x0000_t32" style="position:absolute;margin-left:46.75pt;margin-top:70.15pt;width:116.6pt;height:0;z-index:251670528" o:connectortype="straight"/>
        </w:pict>
      </w:r>
    </w:p>
    <w:p w:rsidR="000517A9" w:rsidRPr="000517A9" w:rsidRDefault="000517A9" w:rsidP="000517A9"/>
    <w:p w:rsidR="000517A9" w:rsidRPr="000517A9" w:rsidRDefault="000517A9" w:rsidP="000517A9"/>
    <w:p w:rsidR="000517A9" w:rsidRPr="000517A9" w:rsidRDefault="000517A9" w:rsidP="000517A9"/>
    <w:p w:rsidR="000517A9" w:rsidRDefault="000517A9" w:rsidP="000517A9"/>
    <w:p w:rsidR="00D8550C" w:rsidRDefault="00D8550C" w:rsidP="000517A9">
      <w:r>
        <w:t>F Xa- used to monitor clexane but it is expensive</w:t>
      </w:r>
    </w:p>
    <w:p w:rsidR="000517A9" w:rsidRPr="00B54FCC" w:rsidRDefault="000517A9" w:rsidP="000517A9">
      <w:pPr>
        <w:rPr>
          <w:i/>
        </w:rPr>
      </w:pPr>
      <w:r w:rsidRPr="00B54FCC">
        <w:rPr>
          <w:i/>
        </w:rPr>
        <w:t>TT</w:t>
      </w:r>
    </w:p>
    <w:p w:rsidR="000517A9" w:rsidRDefault="00B54FCC" w:rsidP="000517A9">
      <w:r>
        <w:t>This m</w:t>
      </w:r>
      <w:r w:rsidR="000517A9">
        <w:t xml:space="preserve">onitors </w:t>
      </w:r>
      <w:r>
        <w:t xml:space="preserve">the </w:t>
      </w:r>
      <w:r w:rsidR="000517A9">
        <w:t>common pathway</w:t>
      </w:r>
      <w:r w:rsidR="00D8550C">
        <w:t xml:space="preserve"> partially</w:t>
      </w:r>
    </w:p>
    <w:p w:rsidR="000517A9" w:rsidRDefault="000517A9" w:rsidP="000517A9">
      <w:r>
        <w:t xml:space="preserve">Thrombin clotting time = </w:t>
      </w:r>
      <w:r w:rsidR="00D8550C">
        <w:t>F IIa (thrombin)</w:t>
      </w:r>
    </w:p>
    <w:p w:rsidR="00D8550C" w:rsidRDefault="000517A9" w:rsidP="000517A9">
      <w:r>
        <w:lastRenderedPageBreak/>
        <w:t xml:space="preserve">IIa – I (fibrinogen) – fibrin </w:t>
      </w:r>
    </w:p>
    <w:p w:rsidR="000517A9" w:rsidRDefault="000517A9" w:rsidP="000517A9">
      <w:r>
        <w:t>Thus fibrin production is only affected when IIa is inhibited</w:t>
      </w:r>
    </w:p>
    <w:p w:rsidR="00D8550C" w:rsidRDefault="00D8550C" w:rsidP="000517A9">
      <w:r>
        <w:t>Heparin inhibits thrombin</w:t>
      </w:r>
    </w:p>
    <w:p w:rsidR="00D8550C" w:rsidRDefault="00D8550C" w:rsidP="000517A9">
      <w:r>
        <w:t>Between KCCT test and control, a difference of 10 secs is abnormal</w:t>
      </w:r>
    </w:p>
    <w:p w:rsidR="00D8550C" w:rsidRDefault="00D8550C" w:rsidP="000517A9">
      <w:r>
        <w:t>Between TT test and control, a difference of 2 secs is abnormal</w:t>
      </w:r>
    </w:p>
    <w:p w:rsidR="00D8550C" w:rsidRDefault="00D8550C" w:rsidP="000517A9"/>
    <w:p w:rsidR="000517A9" w:rsidRDefault="00B54FCC" w:rsidP="000517A9">
      <w:r>
        <w:t>In order to m</w:t>
      </w:r>
      <w:r w:rsidR="000517A9">
        <w:t>onitor</w:t>
      </w:r>
      <w:r>
        <w:t xml:space="preserve"> the</w:t>
      </w:r>
      <w:r w:rsidR="000517A9">
        <w:t xml:space="preserve"> common pathway </w:t>
      </w:r>
      <w:r>
        <w:t xml:space="preserve">use </w:t>
      </w:r>
      <w:r w:rsidR="000517A9">
        <w:t>dilute russel viper venom time (DRVVT)</w:t>
      </w:r>
      <w:r>
        <w:t xml:space="preserve"> where </w:t>
      </w:r>
      <w:r w:rsidR="000517A9">
        <w:t xml:space="preserve">the venom is a direct activator of factor X and </w:t>
      </w:r>
      <w:r>
        <w:t xml:space="preserve">thus this </w:t>
      </w:r>
      <w:r w:rsidR="000517A9">
        <w:t>is able to monitor the common pathway</w:t>
      </w:r>
      <w:r w:rsidR="00D8550C">
        <w:t xml:space="preserve">. </w:t>
      </w:r>
      <w:r>
        <w:t>This u</w:t>
      </w:r>
      <w:r w:rsidR="000517A9">
        <w:t xml:space="preserve">ses </w:t>
      </w:r>
      <w:r>
        <w:t xml:space="preserve">the </w:t>
      </w:r>
      <w:r w:rsidR="000517A9">
        <w:t>stypren method</w:t>
      </w:r>
    </w:p>
    <w:p w:rsidR="000517A9" w:rsidRDefault="00D8550C" w:rsidP="000517A9">
      <w:pPr>
        <w:rPr>
          <w:i/>
        </w:rPr>
      </w:pPr>
      <w:r>
        <w:rPr>
          <w:i/>
        </w:rPr>
        <w:t>SUBSTITUTION TEST</w:t>
      </w:r>
    </w:p>
    <w:p w:rsidR="00D8550C" w:rsidRDefault="00D8550C" w:rsidP="000517A9">
      <w:r>
        <w:t>This is also known as the mixing/ correction test</w:t>
      </w:r>
    </w:p>
    <w:p w:rsidR="00D8550C" w:rsidRDefault="00D8550C" w:rsidP="000517A9">
      <w:r>
        <w:t xml:space="preserve">Single factor assay – This is used to determine which factor is deficient. It is normal in which inhibitors are more hence substitution test is used. </w:t>
      </w:r>
    </w:p>
    <w:p w:rsidR="00D8550C" w:rsidRDefault="00D8550C" w:rsidP="000517A9">
      <w:r>
        <w:t>This differentiates between factor deficiency and inhibitors</w:t>
      </w:r>
    </w:p>
    <w:p w:rsidR="00D8550C" w:rsidRDefault="00D8550C" w:rsidP="000517A9">
      <w:r>
        <w:t>Give 1 vol control plasma and add 1 vol patient plasma and if KCCT goes down then it was a factor deficiency then do a factor assay (if not then do inhibitors assay)</w:t>
      </w:r>
    </w:p>
    <w:p w:rsidR="00D8550C" w:rsidRDefault="00D8550C" w:rsidP="000517A9">
      <w:r>
        <w:t>1 vol normal serum (NS)</w:t>
      </w:r>
      <w:r w:rsidR="007A7E52">
        <w:t xml:space="preserve"> (deficient in F VIII)</w:t>
      </w:r>
      <w:r>
        <w:t xml:space="preserve"> + 1 vol of test plasma –</w:t>
      </w:r>
      <w:r w:rsidR="007A7E52">
        <w:t xml:space="preserve"> che</w:t>
      </w:r>
      <w:r>
        <w:t xml:space="preserve">ck KCCT </w:t>
      </w:r>
      <w:r w:rsidR="007A7E52">
        <w:t>– even use aged plasma as F VIII is labile or use F VIII deficient plasma</w:t>
      </w:r>
    </w:p>
    <w:p w:rsidR="007A7E52" w:rsidRDefault="007A7E52" w:rsidP="000517A9">
      <w:r>
        <w:t xml:space="preserve">1 vol of adsorbed plasma (removes vit K dependent factors eg F IX) + 1 vol test plasma – check KCCT – even </w:t>
      </w:r>
      <w:r w:rsidR="00307637">
        <w:t>u</w:t>
      </w:r>
      <w:r>
        <w:t>se F IX deficient plasma</w:t>
      </w:r>
    </w:p>
    <w:p w:rsidR="007A7E52" w:rsidRDefault="007A7E52" w:rsidP="000517A9">
      <w:r>
        <w:t>NB:- In von willebrand disease even F VIII decreases</w:t>
      </w:r>
    </w:p>
    <w:p w:rsidR="007A7E52" w:rsidRDefault="007A7E52" w:rsidP="000517A9">
      <w:r>
        <w:t xml:space="preserve">Then do single factor assay to find out the severity </w:t>
      </w:r>
    </w:p>
    <w:p w:rsidR="007A7E52" w:rsidRPr="00D8550C" w:rsidRDefault="007A7E52" w:rsidP="000517A9">
      <w:r>
        <w:t>Bethesda – units to measure inhibitors</w:t>
      </w:r>
    </w:p>
    <w:sectPr w:rsidR="007A7E52" w:rsidRPr="00D8550C" w:rsidSect="002C7DBF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1368" w:rsidRDefault="00831368" w:rsidP="006B08F4">
      <w:pPr>
        <w:spacing w:after="0" w:line="240" w:lineRule="auto"/>
      </w:pPr>
      <w:r>
        <w:separator/>
      </w:r>
    </w:p>
  </w:endnote>
  <w:endnote w:type="continuationSeparator" w:id="1">
    <w:p w:rsidR="00831368" w:rsidRDefault="00831368" w:rsidP="006B08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1368" w:rsidRDefault="00831368" w:rsidP="006B08F4">
      <w:pPr>
        <w:spacing w:after="0" w:line="240" w:lineRule="auto"/>
      </w:pPr>
      <w:r>
        <w:separator/>
      </w:r>
    </w:p>
  </w:footnote>
  <w:footnote w:type="continuationSeparator" w:id="1">
    <w:p w:rsidR="00831368" w:rsidRDefault="00831368" w:rsidP="006B08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8F4" w:rsidRDefault="006B08F4">
    <w:pPr>
      <w:pStyle w:val="Header"/>
    </w:pPr>
    <w:r>
      <w:t>PRIYANKA SINGH PANWAR</w:t>
    </w:r>
  </w:p>
  <w:p w:rsidR="00B41C61" w:rsidRDefault="00B41C61">
    <w:pPr>
      <w:pStyle w:val="Header"/>
    </w:pPr>
    <w:r>
      <w:t>SARITA RENU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085559"/>
    <w:multiLevelType w:val="hybridMultilevel"/>
    <w:tmpl w:val="8CA2AA64"/>
    <w:lvl w:ilvl="0" w:tplc="D332CCB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DCA1845"/>
    <w:multiLevelType w:val="hybridMultilevel"/>
    <w:tmpl w:val="9F2035F2"/>
    <w:lvl w:ilvl="0" w:tplc="FC18D9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0C444A2"/>
    <w:multiLevelType w:val="hybridMultilevel"/>
    <w:tmpl w:val="1890B9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487F96"/>
    <w:multiLevelType w:val="hybridMultilevel"/>
    <w:tmpl w:val="6CFEA8A8"/>
    <w:lvl w:ilvl="0" w:tplc="797E59EE">
      <w:start w:val="1"/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B08F4"/>
    <w:rsid w:val="000517A9"/>
    <w:rsid w:val="00236845"/>
    <w:rsid w:val="00277172"/>
    <w:rsid w:val="002C7DBF"/>
    <w:rsid w:val="00307637"/>
    <w:rsid w:val="003B0F66"/>
    <w:rsid w:val="00455C21"/>
    <w:rsid w:val="006339B0"/>
    <w:rsid w:val="00687736"/>
    <w:rsid w:val="006B08F4"/>
    <w:rsid w:val="0077551C"/>
    <w:rsid w:val="007A7E52"/>
    <w:rsid w:val="0082358D"/>
    <w:rsid w:val="00831368"/>
    <w:rsid w:val="009C3F44"/>
    <w:rsid w:val="00AD0A84"/>
    <w:rsid w:val="00B2481E"/>
    <w:rsid w:val="00B41C61"/>
    <w:rsid w:val="00B507B8"/>
    <w:rsid w:val="00B54FCC"/>
    <w:rsid w:val="00C503C0"/>
    <w:rsid w:val="00CD168F"/>
    <w:rsid w:val="00D8550C"/>
    <w:rsid w:val="00E646F5"/>
    <w:rsid w:val="00E655C1"/>
    <w:rsid w:val="00E962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12" type="connector" idref="#_x0000_s1026"/>
        <o:r id="V:Rule13" type="connector" idref="#_x0000_s1038"/>
        <o:r id="V:Rule14" type="connector" idref="#_x0000_s1028"/>
        <o:r id="V:Rule15" type="connector" idref="#_x0000_s1030"/>
        <o:r id="V:Rule16" type="connector" idref="#_x0000_s1027"/>
        <o:r id="V:Rule17" type="connector" idref="#_x0000_s1031"/>
        <o:r id="V:Rule18" type="connector" idref="#_x0000_s1043"/>
        <o:r id="V:Rule19" type="connector" idref="#_x0000_s1037"/>
        <o:r id="V:Rule20" type="connector" idref="#_x0000_s1033"/>
        <o:r id="V:Rule21" type="connector" idref="#_x0000_s1034"/>
        <o:r id="V:Rule22" type="connector" idref="#_x0000_s102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7D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B08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B08F4"/>
  </w:style>
  <w:style w:type="paragraph" w:styleId="Footer">
    <w:name w:val="footer"/>
    <w:basedOn w:val="Normal"/>
    <w:link w:val="FooterChar"/>
    <w:uiPriority w:val="99"/>
    <w:semiHidden/>
    <w:unhideWhenUsed/>
    <w:rsid w:val="006B08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B08F4"/>
  </w:style>
  <w:style w:type="paragraph" w:styleId="ListParagraph">
    <w:name w:val="List Paragraph"/>
    <w:basedOn w:val="Normal"/>
    <w:uiPriority w:val="34"/>
    <w:qFormat/>
    <w:rsid w:val="00B507B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517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17A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1255</TotalTime>
  <Pages>5</Pages>
  <Words>1136</Words>
  <Characters>6476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HAEMOSTASIS</vt:lpstr>
    </vt:vector>
  </TitlesOfParts>
  <Company/>
  <LinksUpToDate>false</LinksUpToDate>
  <CharactersWithSpaces>7597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HAEMOSTASIS</dc:title>
  <dc:subject/>
  <dc:creator>PRIYANKA SINGH PANWAR; SARITA RENU</dc:creator>
  <cp:keywords/>
  <dc:description/>
  <cp:lastModifiedBy>PRIYANKA  SINGH</cp:lastModifiedBy>
  <cp:revision>8</cp:revision>
  <dcterms:created xsi:type="dcterms:W3CDTF">2021-02-16T13:59:00Z</dcterms:created>
  <dcterms:modified xsi:type="dcterms:W3CDTF">2021-07-21T15:16:00Z</dcterms:modified>
</cp:coreProperties>
</file>